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526" w:rsidRDefault="00671526" w:rsidP="00671526">
      <w:pPr>
        <w:spacing w:before="100" w:after="17"/>
        <w:ind w:left="212" w:right="524"/>
        <w:jc w:val="both"/>
        <w:rPr>
          <w:rFonts w:ascii="Tahoma" w:hAnsi="Tahoma" w:cs="Tahoma"/>
          <w:b/>
          <w:color w:val="001F5F"/>
          <w:sz w:val="20"/>
          <w:szCs w:val="20"/>
        </w:rPr>
      </w:pPr>
      <w:proofErr w:type="spellStart"/>
      <w:r w:rsidRPr="00671526">
        <w:rPr>
          <w:rFonts w:ascii="Tahoma" w:hAnsi="Tahoma" w:cs="Tahoma"/>
          <w:b/>
          <w:color w:val="001F5F"/>
          <w:sz w:val="20"/>
          <w:szCs w:val="20"/>
        </w:rPr>
        <w:t>Υπόδειγµα</w:t>
      </w:r>
      <w:proofErr w:type="spellEnd"/>
      <w:r w:rsidRPr="00671526">
        <w:rPr>
          <w:rFonts w:ascii="Tahoma" w:hAnsi="Tahoma" w:cs="Tahoma"/>
          <w:b/>
          <w:color w:val="001F5F"/>
          <w:sz w:val="20"/>
          <w:szCs w:val="20"/>
        </w:rPr>
        <w:t xml:space="preserve"> </w:t>
      </w:r>
      <w:proofErr w:type="spellStart"/>
      <w:r w:rsidRPr="00671526">
        <w:rPr>
          <w:rFonts w:ascii="Tahoma" w:hAnsi="Tahoma" w:cs="Tahoma"/>
          <w:b/>
          <w:color w:val="001F5F"/>
          <w:sz w:val="20"/>
          <w:szCs w:val="20"/>
        </w:rPr>
        <w:t>Οικονοµικής</w:t>
      </w:r>
      <w:proofErr w:type="spellEnd"/>
      <w:r w:rsidRPr="00671526">
        <w:rPr>
          <w:rFonts w:ascii="Tahoma" w:hAnsi="Tahoma" w:cs="Tahoma"/>
          <w:b/>
          <w:color w:val="001F5F"/>
          <w:sz w:val="20"/>
          <w:szCs w:val="20"/>
        </w:rPr>
        <w:t xml:space="preserve"> Προσφοράς </w:t>
      </w:r>
    </w:p>
    <w:p w:rsidR="0086142E" w:rsidRDefault="0086142E" w:rsidP="0086142E">
      <w:pPr>
        <w:jc w:val="both"/>
        <w:rPr>
          <w:rFonts w:ascii="Tahoma" w:hAnsi="Tahoma" w:cs="Tahoma"/>
          <w:b/>
          <w:color w:val="001F5F"/>
          <w:sz w:val="20"/>
          <w:szCs w:val="20"/>
        </w:rPr>
      </w:pPr>
    </w:p>
    <w:tbl>
      <w:tblPr>
        <w:tblW w:w="1106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"/>
        <w:gridCol w:w="349"/>
        <w:gridCol w:w="479"/>
        <w:gridCol w:w="732"/>
        <w:gridCol w:w="710"/>
        <w:gridCol w:w="709"/>
        <w:gridCol w:w="670"/>
        <w:gridCol w:w="669"/>
        <w:gridCol w:w="708"/>
        <w:gridCol w:w="851"/>
        <w:gridCol w:w="749"/>
        <w:gridCol w:w="708"/>
        <w:gridCol w:w="449"/>
        <w:gridCol w:w="723"/>
        <w:gridCol w:w="642"/>
        <w:gridCol w:w="748"/>
        <w:gridCol w:w="888"/>
      </w:tblGrid>
      <w:tr w:rsidR="0094696A" w:rsidRPr="00FF3D55" w:rsidTr="0094696A">
        <w:trPr>
          <w:trHeight w:val="1061"/>
        </w:trPr>
        <w:tc>
          <w:tcPr>
            <w:tcW w:w="11067" w:type="dxa"/>
            <w:gridSpan w:val="17"/>
            <w:shd w:val="clear" w:color="auto" w:fill="auto"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F3D5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ΚΑΤΗΓΟΡΙΑ 1: ΠΛΕΚΤΗ ΜΕΤΑΞΑ ΜΕ ΚΑΙ ΧΩΡΙΣ ΒΕΛΟΝΗ Ράμματα πολύκλωνης πλεκτής και περιελιγμένης μέταξας με και χωρίς βελόνες: Μη </w:t>
            </w:r>
            <w:proofErr w:type="spellStart"/>
            <w:r w:rsidRPr="00FF3D55">
              <w:rPr>
                <w:rFonts w:ascii="Tahoma" w:hAnsi="Tahoma" w:cs="Tahoma"/>
                <w:b/>
                <w:bCs/>
                <w:sz w:val="18"/>
                <w:szCs w:val="18"/>
              </w:rPr>
              <w:t>απορροφήσιμα</w:t>
            </w:r>
            <w:proofErr w:type="spellEnd"/>
            <w:r w:rsidRPr="00FF3D5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πολύκλωνα ράμματα φυσικής μέταξας επικαλυμμένα ή </w:t>
            </w:r>
            <w:proofErr w:type="spellStart"/>
            <w:r w:rsidRPr="00FF3D55">
              <w:rPr>
                <w:rFonts w:ascii="Tahoma" w:hAnsi="Tahoma" w:cs="Tahoma"/>
                <w:b/>
                <w:bCs/>
                <w:sz w:val="18"/>
                <w:szCs w:val="18"/>
              </w:rPr>
              <w:t>επενδεδυμένα</w:t>
            </w:r>
            <w:proofErr w:type="spellEnd"/>
            <w:r w:rsidRPr="00FF3D5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με κατάλληλο υλικό, η σύσταση του οποίου σαφώς να περιγράφεται στην τεχνική προσφορά, ώστε να προκαλούν τον ελάχιστο τραυματισμό στους ιστούς και να υφίστανται τη λιγότερη φθορά.</w:t>
            </w:r>
          </w:p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4696A" w:rsidRPr="00FF3D55" w:rsidTr="0094696A">
        <w:trPr>
          <w:trHeight w:val="1350"/>
        </w:trPr>
        <w:tc>
          <w:tcPr>
            <w:tcW w:w="283" w:type="dxa"/>
            <w:shd w:val="clear" w:color="auto" w:fill="auto"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F3D55">
              <w:rPr>
                <w:rFonts w:ascii="Tahoma" w:hAnsi="Tahoma" w:cs="Tahoma"/>
                <w:sz w:val="18"/>
                <w:szCs w:val="18"/>
              </w:rPr>
              <w:t>Α/Α</w:t>
            </w:r>
          </w:p>
        </w:tc>
        <w:tc>
          <w:tcPr>
            <w:tcW w:w="349" w:type="dxa"/>
            <w:shd w:val="clear" w:color="auto" w:fill="auto"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F3D55">
              <w:rPr>
                <w:rFonts w:ascii="Tahoma" w:hAnsi="Tahoma" w:cs="Tahoma"/>
                <w:sz w:val="18"/>
                <w:szCs w:val="18"/>
              </w:rPr>
              <w:t>USP</w:t>
            </w:r>
          </w:p>
        </w:tc>
        <w:tc>
          <w:tcPr>
            <w:tcW w:w="479" w:type="dxa"/>
            <w:shd w:val="clear" w:color="auto" w:fill="auto"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F3D55">
              <w:rPr>
                <w:rFonts w:ascii="Tahoma" w:hAnsi="Tahoma" w:cs="Tahoma"/>
                <w:sz w:val="18"/>
                <w:szCs w:val="18"/>
              </w:rPr>
              <w:t>GAUGE</w:t>
            </w:r>
          </w:p>
        </w:tc>
        <w:tc>
          <w:tcPr>
            <w:tcW w:w="732" w:type="dxa"/>
            <w:shd w:val="clear" w:color="auto" w:fill="auto"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F3D55">
              <w:rPr>
                <w:rFonts w:ascii="Tahoma" w:hAnsi="Tahoma" w:cs="Tahoma"/>
                <w:sz w:val="18"/>
                <w:szCs w:val="18"/>
              </w:rPr>
              <w:t>ΠΕΡΙΓΡΑΦΗ</w:t>
            </w:r>
          </w:p>
        </w:tc>
        <w:tc>
          <w:tcPr>
            <w:tcW w:w="710" w:type="dxa"/>
            <w:shd w:val="clear" w:color="auto" w:fill="auto"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F3D55">
              <w:rPr>
                <w:rFonts w:ascii="Tahoma" w:hAnsi="Tahoma" w:cs="Tahoma"/>
                <w:sz w:val="18"/>
                <w:szCs w:val="18"/>
              </w:rPr>
              <w:t>ΜΗΚΟΣ ΡΑΜΜΑΤΟΣ</w:t>
            </w:r>
            <w:r w:rsidRPr="00FF3D55">
              <w:rPr>
                <w:rFonts w:ascii="Tahoma" w:hAnsi="Tahoma" w:cs="Tahoma"/>
                <w:sz w:val="18"/>
                <w:szCs w:val="18"/>
              </w:rPr>
              <w:br/>
              <w:t>(</w:t>
            </w:r>
            <w:proofErr w:type="spellStart"/>
            <w:r w:rsidRPr="00FF3D55">
              <w:rPr>
                <w:rFonts w:ascii="Tahoma" w:hAnsi="Tahoma" w:cs="Tahoma"/>
                <w:sz w:val="18"/>
                <w:szCs w:val="18"/>
              </w:rPr>
              <w:t>εκατοστ</w:t>
            </w:r>
            <w:proofErr w:type="spellEnd"/>
            <w:r w:rsidRPr="00FF3D55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sz w:val="18"/>
                <w:szCs w:val="18"/>
              </w:rPr>
              <w:t>ΜΗΚΟΣ ΒΕΛΟΝΗΣ</w:t>
            </w:r>
            <w:r w:rsidRPr="00FF3D55">
              <w:rPr>
                <w:rFonts w:ascii="Tahoma" w:hAnsi="Tahoma" w:cs="Tahoma"/>
                <w:sz w:val="18"/>
                <w:szCs w:val="18"/>
              </w:rPr>
              <w:br/>
              <w:t>(</w:t>
            </w:r>
            <w:proofErr w:type="spellStart"/>
            <w:r w:rsidRPr="00FF3D55">
              <w:rPr>
                <w:rFonts w:ascii="Tahoma" w:hAnsi="Tahoma" w:cs="Tahoma"/>
                <w:sz w:val="18"/>
                <w:szCs w:val="18"/>
              </w:rPr>
              <w:t>χιλιοστ</w:t>
            </w:r>
            <w:proofErr w:type="spellEnd"/>
            <w:r w:rsidRPr="00FF3D55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670" w:type="dxa"/>
            <w:shd w:val="clear" w:color="auto" w:fill="auto"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ΣΥΝΟΛΙΚΗ ΠΟΣΟΤΗΤΑ </w:t>
            </w:r>
          </w:p>
        </w:tc>
        <w:tc>
          <w:tcPr>
            <w:tcW w:w="669" w:type="dxa"/>
            <w:shd w:val="clear" w:color="auto" w:fill="auto"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ΠΟΣΟΤΗΤΑ ΓΙΑ ΤΟ 1ο ΕΤΟΣ</w:t>
            </w:r>
          </w:p>
        </w:tc>
        <w:tc>
          <w:tcPr>
            <w:tcW w:w="708" w:type="dxa"/>
            <w:shd w:val="clear" w:color="auto" w:fill="auto"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ΠΟΣΟΤΗΤΑ ΓΙΑ ΤΟ 2ο ΕΤΟΣ</w:t>
            </w:r>
          </w:p>
        </w:tc>
        <w:tc>
          <w:tcPr>
            <w:tcW w:w="851" w:type="dxa"/>
            <w:shd w:val="clear" w:color="auto" w:fill="auto"/>
            <w:hideMark/>
          </w:tcPr>
          <w:p w:rsidR="0094696A" w:rsidRPr="00FF3D55" w:rsidRDefault="0094696A" w:rsidP="0094696A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ΤΙΜΗ ΜΟΝΑΔΟΣ </w:t>
            </w:r>
          </w:p>
        </w:tc>
        <w:tc>
          <w:tcPr>
            <w:tcW w:w="749" w:type="dxa"/>
            <w:shd w:val="clear" w:color="auto" w:fill="auto"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ΔΑΠΑΝΗ ΧΩΡΙΣ ΦΠΑ ΓΙΑ ΤΟ 1ο ΕΤΟΣ</w:t>
            </w:r>
          </w:p>
        </w:tc>
        <w:tc>
          <w:tcPr>
            <w:tcW w:w="708" w:type="dxa"/>
            <w:shd w:val="clear" w:color="auto" w:fill="auto"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ΔΑΠΑΝΗ ΧΩΡΙΣ ΦΠΑ ΓΙΑ ΤΟ 2ο ΕΤΟΣ</w:t>
            </w:r>
          </w:p>
        </w:tc>
        <w:tc>
          <w:tcPr>
            <w:tcW w:w="449" w:type="dxa"/>
            <w:shd w:val="clear" w:color="auto" w:fill="auto"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Φ.Π.Α</w:t>
            </w:r>
          </w:p>
        </w:tc>
        <w:tc>
          <w:tcPr>
            <w:tcW w:w="723" w:type="dxa"/>
            <w:shd w:val="clear" w:color="auto" w:fill="auto"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ΔΑΠΑΝΗ ΜΕ ΦΠΑ ΓΙΑ ΤΟ 1ο ΕΤΟΣ</w:t>
            </w:r>
          </w:p>
        </w:tc>
        <w:tc>
          <w:tcPr>
            <w:tcW w:w="642" w:type="dxa"/>
            <w:shd w:val="clear" w:color="auto" w:fill="auto"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ΔΑΠΑΝΗ ΜΕ ΦΠΑ ΓΙΑ ΤΟ 2ο ΕΤΟΣ</w:t>
            </w:r>
          </w:p>
        </w:tc>
        <w:tc>
          <w:tcPr>
            <w:tcW w:w="748" w:type="dxa"/>
            <w:shd w:val="clear" w:color="auto" w:fill="auto"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ΣΥΝΟΛΙΚΗ ΔΑΠΑΝΗ ΧΩΡΙΣ Φ.Π.Α ΚΑΙ ΓΙΑ ΤΑ 2 ΕΤΗ</w:t>
            </w:r>
          </w:p>
        </w:tc>
        <w:tc>
          <w:tcPr>
            <w:tcW w:w="888" w:type="dxa"/>
            <w:shd w:val="clear" w:color="auto" w:fill="auto"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ΣΥΝΟΛΙΚΗ ΔΑΠΑΝΗ ΜΕ Φ.Π.Α ΚΑΙ ΓΙΑ ΤΑ 2 ΕΤΗ</w:t>
            </w:r>
          </w:p>
        </w:tc>
      </w:tr>
      <w:tr w:rsidR="0094696A" w:rsidRPr="00FF3D55" w:rsidTr="0094696A">
        <w:trPr>
          <w:trHeight w:val="300"/>
        </w:trPr>
        <w:tc>
          <w:tcPr>
            <w:tcW w:w="283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9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9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732" w:type="dxa"/>
            <w:shd w:val="clear" w:color="auto" w:fill="auto"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F3D55">
              <w:rPr>
                <w:rFonts w:ascii="Tahoma" w:hAnsi="Tahoma" w:cs="Tahoma"/>
                <w:sz w:val="18"/>
                <w:szCs w:val="18"/>
              </w:rPr>
              <w:t xml:space="preserve">Με 1 βελόνη, 3/8 κύκλου </w:t>
            </w:r>
            <w:proofErr w:type="spellStart"/>
            <w:r w:rsidRPr="00FF3D55">
              <w:rPr>
                <w:rFonts w:ascii="Tahoma" w:hAnsi="Tahoma" w:cs="Tahoma"/>
                <w:sz w:val="18"/>
                <w:szCs w:val="18"/>
              </w:rPr>
              <w:t>κόπτουσα</w:t>
            </w:r>
            <w:proofErr w:type="spellEnd"/>
          </w:p>
        </w:tc>
        <w:tc>
          <w:tcPr>
            <w:tcW w:w="710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4696A" w:rsidRPr="00FF3D55" w:rsidTr="0094696A">
        <w:trPr>
          <w:trHeight w:val="300"/>
        </w:trPr>
        <w:tc>
          <w:tcPr>
            <w:tcW w:w="283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9" w:type="dxa"/>
            <w:shd w:val="clear" w:color="auto" w:fill="auto"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F3D55">
              <w:rPr>
                <w:rFonts w:ascii="Tahoma" w:hAnsi="Tahoma" w:cs="Tahoma"/>
                <w:sz w:val="18"/>
                <w:szCs w:val="18"/>
              </w:rPr>
              <w:t>2/0</w:t>
            </w:r>
          </w:p>
        </w:tc>
        <w:tc>
          <w:tcPr>
            <w:tcW w:w="479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32" w:type="dxa"/>
            <w:shd w:val="clear" w:color="auto" w:fill="auto"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F3D55">
              <w:rPr>
                <w:rFonts w:ascii="Tahoma" w:hAnsi="Tahoma" w:cs="Tahoma"/>
                <w:sz w:val="18"/>
                <w:szCs w:val="18"/>
              </w:rPr>
              <w:t xml:space="preserve">Με 1 βελόνη, 3/8 κύκλου </w:t>
            </w:r>
            <w:proofErr w:type="spellStart"/>
            <w:r w:rsidRPr="00FF3D55">
              <w:rPr>
                <w:rFonts w:ascii="Tahoma" w:hAnsi="Tahoma" w:cs="Tahoma"/>
                <w:sz w:val="18"/>
                <w:szCs w:val="18"/>
              </w:rPr>
              <w:t>κόπτουσα</w:t>
            </w:r>
            <w:proofErr w:type="spellEnd"/>
          </w:p>
        </w:tc>
        <w:tc>
          <w:tcPr>
            <w:tcW w:w="710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4696A" w:rsidRPr="00FF3D55" w:rsidTr="0094696A">
        <w:trPr>
          <w:trHeight w:val="300"/>
        </w:trPr>
        <w:tc>
          <w:tcPr>
            <w:tcW w:w="283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9" w:type="dxa"/>
            <w:shd w:val="clear" w:color="auto" w:fill="auto"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F3D55">
              <w:rPr>
                <w:rFonts w:ascii="Tahoma" w:hAnsi="Tahoma" w:cs="Tahoma"/>
                <w:sz w:val="18"/>
                <w:szCs w:val="18"/>
              </w:rPr>
              <w:t>4/0</w:t>
            </w:r>
          </w:p>
        </w:tc>
        <w:tc>
          <w:tcPr>
            <w:tcW w:w="479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732" w:type="dxa"/>
            <w:shd w:val="clear" w:color="auto" w:fill="auto"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F3D55">
              <w:rPr>
                <w:rFonts w:ascii="Tahoma" w:hAnsi="Tahoma" w:cs="Tahoma"/>
                <w:sz w:val="18"/>
                <w:szCs w:val="18"/>
              </w:rPr>
              <w:t xml:space="preserve">Με 1 βελόνη, 3/8 κύκλου </w:t>
            </w:r>
            <w:proofErr w:type="spellStart"/>
            <w:r w:rsidRPr="00FF3D55">
              <w:rPr>
                <w:rFonts w:ascii="Tahoma" w:hAnsi="Tahoma" w:cs="Tahoma"/>
                <w:sz w:val="18"/>
                <w:szCs w:val="18"/>
              </w:rPr>
              <w:t>κόπτουσα</w:t>
            </w:r>
            <w:proofErr w:type="spellEnd"/>
          </w:p>
        </w:tc>
        <w:tc>
          <w:tcPr>
            <w:tcW w:w="710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4696A" w:rsidRPr="00FF3D55" w:rsidTr="0094696A">
        <w:trPr>
          <w:trHeight w:val="300"/>
        </w:trPr>
        <w:tc>
          <w:tcPr>
            <w:tcW w:w="283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9" w:type="dxa"/>
            <w:shd w:val="clear" w:color="auto" w:fill="auto"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F3D55">
              <w:rPr>
                <w:rFonts w:ascii="Tahoma" w:hAnsi="Tahoma" w:cs="Tahoma"/>
                <w:sz w:val="18"/>
                <w:szCs w:val="18"/>
              </w:rPr>
              <w:t>3/0</w:t>
            </w:r>
          </w:p>
        </w:tc>
        <w:tc>
          <w:tcPr>
            <w:tcW w:w="479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32" w:type="dxa"/>
            <w:shd w:val="clear" w:color="auto" w:fill="auto"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F3D55">
              <w:rPr>
                <w:rFonts w:ascii="Tahoma" w:hAnsi="Tahoma" w:cs="Tahoma"/>
                <w:sz w:val="18"/>
                <w:szCs w:val="18"/>
              </w:rPr>
              <w:t>Με 1 βελόνη, 1/2 κύκλου στρογγυλή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75</w:t>
            </w:r>
          </w:p>
        </w:tc>
        <w:tc>
          <w:tcPr>
            <w:tcW w:w="709" w:type="dxa"/>
            <w:shd w:val="clear" w:color="auto" w:fill="auto"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4696A" w:rsidRPr="00FF3D55" w:rsidTr="0094696A">
        <w:trPr>
          <w:trHeight w:val="720"/>
        </w:trPr>
        <w:tc>
          <w:tcPr>
            <w:tcW w:w="11067" w:type="dxa"/>
            <w:gridSpan w:val="17"/>
            <w:shd w:val="clear" w:color="auto" w:fill="auto"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F3D5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ΚΑΤΗΓΟΡΙΑ 2: ΣΥΝΘΕΤΙΚΟ ΜΗ ΑΠΟΡΡΟΦΗΣΙΜΟ ΠΟΛΥΑΜΙΔΙΟ Μη </w:t>
            </w:r>
            <w:proofErr w:type="spellStart"/>
            <w:r w:rsidRPr="00FF3D55">
              <w:rPr>
                <w:rFonts w:ascii="Tahoma" w:hAnsi="Tahoma" w:cs="Tahoma"/>
                <w:b/>
                <w:bCs/>
                <w:sz w:val="18"/>
                <w:szCs w:val="18"/>
              </w:rPr>
              <w:t>απορροφήσιμα</w:t>
            </w:r>
            <w:proofErr w:type="spellEnd"/>
            <w:r w:rsidRPr="00FF3D5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μονόκλωνα ή πολύκλωνα ράμματα </w:t>
            </w:r>
            <w:proofErr w:type="spellStart"/>
            <w:r w:rsidRPr="00FF3D55">
              <w:rPr>
                <w:rFonts w:ascii="Tahoma" w:hAnsi="Tahoma" w:cs="Tahoma"/>
                <w:b/>
                <w:bCs/>
                <w:sz w:val="18"/>
                <w:szCs w:val="18"/>
              </w:rPr>
              <w:t>πολυαμιδίου</w:t>
            </w:r>
            <w:proofErr w:type="spellEnd"/>
            <w:r w:rsidRPr="00FF3D5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ή συγγενούς χημικής ομάδος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.</w:t>
            </w:r>
          </w:p>
        </w:tc>
      </w:tr>
      <w:tr w:rsidR="0094696A" w:rsidRPr="00FF3D55" w:rsidTr="0094696A">
        <w:trPr>
          <w:trHeight w:val="765"/>
        </w:trPr>
        <w:tc>
          <w:tcPr>
            <w:tcW w:w="283" w:type="dxa"/>
            <w:shd w:val="clear" w:color="auto" w:fill="auto"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F3D55">
              <w:rPr>
                <w:rFonts w:ascii="Tahoma" w:hAnsi="Tahoma" w:cs="Tahoma"/>
                <w:sz w:val="18"/>
                <w:szCs w:val="18"/>
              </w:rPr>
              <w:t>Α/Α</w:t>
            </w:r>
          </w:p>
        </w:tc>
        <w:tc>
          <w:tcPr>
            <w:tcW w:w="349" w:type="dxa"/>
            <w:shd w:val="clear" w:color="auto" w:fill="auto"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F3D55">
              <w:rPr>
                <w:rFonts w:ascii="Tahoma" w:hAnsi="Tahoma" w:cs="Tahoma"/>
                <w:sz w:val="18"/>
                <w:szCs w:val="18"/>
              </w:rPr>
              <w:t>USP</w:t>
            </w:r>
          </w:p>
        </w:tc>
        <w:tc>
          <w:tcPr>
            <w:tcW w:w="479" w:type="dxa"/>
            <w:shd w:val="clear" w:color="auto" w:fill="auto"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F3D55">
              <w:rPr>
                <w:rFonts w:ascii="Tahoma" w:hAnsi="Tahoma" w:cs="Tahoma"/>
                <w:sz w:val="18"/>
                <w:szCs w:val="18"/>
              </w:rPr>
              <w:t>GAUGE</w:t>
            </w:r>
          </w:p>
        </w:tc>
        <w:tc>
          <w:tcPr>
            <w:tcW w:w="732" w:type="dxa"/>
            <w:shd w:val="clear" w:color="auto" w:fill="auto"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F3D55">
              <w:rPr>
                <w:rFonts w:ascii="Tahoma" w:hAnsi="Tahoma" w:cs="Tahoma"/>
                <w:sz w:val="18"/>
                <w:szCs w:val="18"/>
              </w:rPr>
              <w:t>ΠΕΡΙΓΡΑΦΗ</w:t>
            </w:r>
          </w:p>
        </w:tc>
        <w:tc>
          <w:tcPr>
            <w:tcW w:w="710" w:type="dxa"/>
            <w:shd w:val="clear" w:color="auto" w:fill="auto"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sz w:val="18"/>
                <w:szCs w:val="18"/>
              </w:rPr>
              <w:t>ΜΗΚΟΣ ΡΑΜΜΑΤ</w:t>
            </w:r>
            <w:r w:rsidRPr="00FF3D55">
              <w:rPr>
                <w:rFonts w:ascii="Tahoma" w:hAnsi="Tahoma" w:cs="Tahoma"/>
                <w:sz w:val="18"/>
                <w:szCs w:val="18"/>
              </w:rPr>
              <w:br/>
              <w:t>(</w:t>
            </w:r>
            <w:proofErr w:type="spellStart"/>
            <w:r w:rsidRPr="00FF3D55">
              <w:rPr>
                <w:rFonts w:ascii="Tahoma" w:hAnsi="Tahoma" w:cs="Tahoma"/>
                <w:sz w:val="18"/>
                <w:szCs w:val="18"/>
              </w:rPr>
              <w:t>εκατοστ</w:t>
            </w:r>
            <w:proofErr w:type="spellEnd"/>
            <w:r w:rsidRPr="00FF3D55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sz w:val="18"/>
                <w:szCs w:val="18"/>
              </w:rPr>
              <w:t>ΜΗΚΟΣ ΒΕΛΟΝΗΣ</w:t>
            </w:r>
            <w:r w:rsidRPr="00FF3D55">
              <w:rPr>
                <w:rFonts w:ascii="Tahoma" w:hAnsi="Tahoma" w:cs="Tahoma"/>
                <w:sz w:val="18"/>
                <w:szCs w:val="18"/>
              </w:rPr>
              <w:br/>
              <w:t>(</w:t>
            </w:r>
            <w:proofErr w:type="spellStart"/>
            <w:r w:rsidRPr="00FF3D55">
              <w:rPr>
                <w:rFonts w:ascii="Tahoma" w:hAnsi="Tahoma" w:cs="Tahoma"/>
                <w:sz w:val="18"/>
                <w:szCs w:val="18"/>
              </w:rPr>
              <w:t>χιλιοστ</w:t>
            </w:r>
            <w:proofErr w:type="spellEnd"/>
            <w:r w:rsidRPr="00FF3D55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670" w:type="dxa"/>
            <w:shd w:val="clear" w:color="auto" w:fill="auto"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9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94696A" w:rsidRPr="00FF3D55" w:rsidTr="0094696A">
        <w:trPr>
          <w:trHeight w:val="300"/>
        </w:trPr>
        <w:tc>
          <w:tcPr>
            <w:tcW w:w="283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9" w:type="dxa"/>
            <w:shd w:val="clear" w:color="auto" w:fill="auto"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F3D55">
              <w:rPr>
                <w:rFonts w:ascii="Tahoma" w:hAnsi="Tahoma" w:cs="Tahoma"/>
                <w:sz w:val="18"/>
                <w:szCs w:val="18"/>
              </w:rPr>
              <w:t>6/0</w:t>
            </w:r>
          </w:p>
        </w:tc>
        <w:tc>
          <w:tcPr>
            <w:tcW w:w="479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732" w:type="dxa"/>
            <w:shd w:val="clear" w:color="auto" w:fill="auto"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F3D55">
              <w:rPr>
                <w:rFonts w:ascii="Tahoma" w:hAnsi="Tahoma" w:cs="Tahoma"/>
                <w:sz w:val="18"/>
                <w:szCs w:val="18"/>
              </w:rPr>
              <w:t xml:space="preserve">Με 1 βελόνη, 3/8 του κύκλου </w:t>
            </w:r>
            <w:proofErr w:type="spellStart"/>
            <w:r w:rsidRPr="00FF3D55">
              <w:rPr>
                <w:rFonts w:ascii="Tahoma" w:hAnsi="Tahoma" w:cs="Tahoma"/>
                <w:sz w:val="18"/>
                <w:szCs w:val="18"/>
              </w:rPr>
              <w:lastRenderedPageBreak/>
              <w:t>κόπτουσα</w:t>
            </w:r>
            <w:proofErr w:type="spellEnd"/>
          </w:p>
        </w:tc>
        <w:tc>
          <w:tcPr>
            <w:tcW w:w="710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45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4696A" w:rsidRPr="00FF3D55" w:rsidTr="0094696A">
        <w:trPr>
          <w:trHeight w:val="510"/>
        </w:trPr>
        <w:tc>
          <w:tcPr>
            <w:tcW w:w="283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349" w:type="dxa"/>
            <w:shd w:val="clear" w:color="auto" w:fill="auto"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F3D55">
              <w:rPr>
                <w:rFonts w:ascii="Tahoma" w:hAnsi="Tahoma" w:cs="Tahoma"/>
                <w:sz w:val="18"/>
                <w:szCs w:val="18"/>
              </w:rPr>
              <w:t>10/0</w:t>
            </w:r>
          </w:p>
        </w:tc>
        <w:tc>
          <w:tcPr>
            <w:tcW w:w="479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32" w:type="dxa"/>
            <w:shd w:val="clear" w:color="auto" w:fill="auto"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F3D55">
              <w:rPr>
                <w:rFonts w:ascii="Tahoma" w:hAnsi="Tahoma" w:cs="Tahoma"/>
                <w:sz w:val="18"/>
                <w:szCs w:val="18"/>
              </w:rPr>
              <w:t>Με 2 βελόνες, 3/8 κύκλου σπάτουλες</w:t>
            </w:r>
            <w:r w:rsidRPr="00FF3D55">
              <w:rPr>
                <w:rFonts w:ascii="Tahoma" w:hAnsi="Tahoma" w:cs="Tahoma"/>
                <w:sz w:val="18"/>
                <w:szCs w:val="18"/>
              </w:rPr>
              <w:br/>
              <w:t>οφθαλμολογικές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4696A" w:rsidRPr="00FF3D55" w:rsidTr="0094696A">
        <w:trPr>
          <w:trHeight w:val="810"/>
        </w:trPr>
        <w:tc>
          <w:tcPr>
            <w:tcW w:w="11067" w:type="dxa"/>
            <w:gridSpan w:val="17"/>
            <w:shd w:val="clear" w:color="auto" w:fill="auto"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F3D5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ΚΑΤΗΓΟΡΙΑ 3: ΣΥΝΘΕΤΙΚΟ ΜΗ ΑΠΟΡΡΟΦΗΣΙΜΟ ΠΟΛΥΠΡΟΠΥΛΕΝΙΟ Η ΠΑΡΟΜΟΙO Μη </w:t>
            </w:r>
            <w:proofErr w:type="spellStart"/>
            <w:r w:rsidRPr="00FF3D55">
              <w:rPr>
                <w:rFonts w:ascii="Tahoma" w:hAnsi="Tahoma" w:cs="Tahoma"/>
                <w:b/>
                <w:bCs/>
                <w:sz w:val="18"/>
                <w:szCs w:val="18"/>
              </w:rPr>
              <w:t>απορροφήσιμα</w:t>
            </w:r>
            <w:proofErr w:type="spellEnd"/>
            <w:r w:rsidRPr="00FF3D5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μονόκλωνα ράμματα πολυπροπυλενίου ή συγγενούς χημικής ομάδος.</w:t>
            </w:r>
          </w:p>
        </w:tc>
      </w:tr>
      <w:tr w:rsidR="0094696A" w:rsidRPr="00FF3D55" w:rsidTr="0094696A">
        <w:trPr>
          <w:trHeight w:val="765"/>
        </w:trPr>
        <w:tc>
          <w:tcPr>
            <w:tcW w:w="283" w:type="dxa"/>
            <w:shd w:val="clear" w:color="auto" w:fill="auto"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F3D55">
              <w:rPr>
                <w:rFonts w:ascii="Tahoma" w:hAnsi="Tahoma" w:cs="Tahoma"/>
                <w:sz w:val="18"/>
                <w:szCs w:val="18"/>
              </w:rPr>
              <w:t>Α/Α</w:t>
            </w:r>
          </w:p>
        </w:tc>
        <w:tc>
          <w:tcPr>
            <w:tcW w:w="349" w:type="dxa"/>
            <w:shd w:val="clear" w:color="auto" w:fill="auto"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F3D55">
              <w:rPr>
                <w:rFonts w:ascii="Tahoma" w:hAnsi="Tahoma" w:cs="Tahoma"/>
                <w:sz w:val="18"/>
                <w:szCs w:val="18"/>
              </w:rPr>
              <w:t>USP</w:t>
            </w:r>
          </w:p>
        </w:tc>
        <w:tc>
          <w:tcPr>
            <w:tcW w:w="479" w:type="dxa"/>
            <w:shd w:val="clear" w:color="auto" w:fill="auto"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F3D55">
              <w:rPr>
                <w:rFonts w:ascii="Tahoma" w:hAnsi="Tahoma" w:cs="Tahoma"/>
                <w:sz w:val="18"/>
                <w:szCs w:val="18"/>
              </w:rPr>
              <w:t>GAUGE</w:t>
            </w:r>
          </w:p>
        </w:tc>
        <w:tc>
          <w:tcPr>
            <w:tcW w:w="732" w:type="dxa"/>
            <w:shd w:val="clear" w:color="auto" w:fill="auto"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F3D55">
              <w:rPr>
                <w:rFonts w:ascii="Tahoma" w:hAnsi="Tahoma" w:cs="Tahoma"/>
                <w:sz w:val="18"/>
                <w:szCs w:val="18"/>
              </w:rPr>
              <w:t>ΠΕΡΙΓΡΑΦΗ</w:t>
            </w:r>
          </w:p>
        </w:tc>
        <w:tc>
          <w:tcPr>
            <w:tcW w:w="710" w:type="dxa"/>
            <w:shd w:val="clear" w:color="auto" w:fill="auto"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sz w:val="18"/>
                <w:szCs w:val="18"/>
              </w:rPr>
              <w:t>ΜΗΚΟΣ ΡΑΜΜΑΤ</w:t>
            </w:r>
            <w:r w:rsidRPr="00FF3D55">
              <w:rPr>
                <w:rFonts w:ascii="Tahoma" w:hAnsi="Tahoma" w:cs="Tahoma"/>
                <w:sz w:val="18"/>
                <w:szCs w:val="18"/>
              </w:rPr>
              <w:br/>
              <w:t>(</w:t>
            </w:r>
            <w:proofErr w:type="spellStart"/>
            <w:r w:rsidRPr="00FF3D55">
              <w:rPr>
                <w:rFonts w:ascii="Tahoma" w:hAnsi="Tahoma" w:cs="Tahoma"/>
                <w:sz w:val="18"/>
                <w:szCs w:val="18"/>
              </w:rPr>
              <w:t>εκατοστ</w:t>
            </w:r>
            <w:proofErr w:type="spellEnd"/>
            <w:r w:rsidRPr="00FF3D55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sz w:val="18"/>
                <w:szCs w:val="18"/>
              </w:rPr>
              <w:t>ΜΗΚΟΣ ΒΕΛΟΝΗΣ</w:t>
            </w:r>
            <w:r w:rsidRPr="00FF3D55">
              <w:rPr>
                <w:rFonts w:ascii="Tahoma" w:hAnsi="Tahoma" w:cs="Tahoma"/>
                <w:sz w:val="18"/>
                <w:szCs w:val="18"/>
              </w:rPr>
              <w:br/>
              <w:t>(</w:t>
            </w:r>
            <w:proofErr w:type="spellStart"/>
            <w:r w:rsidRPr="00FF3D55">
              <w:rPr>
                <w:rFonts w:ascii="Tahoma" w:hAnsi="Tahoma" w:cs="Tahoma"/>
                <w:sz w:val="18"/>
                <w:szCs w:val="18"/>
              </w:rPr>
              <w:t>χιλιοστ</w:t>
            </w:r>
            <w:proofErr w:type="spellEnd"/>
            <w:r w:rsidRPr="00FF3D55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670" w:type="dxa"/>
            <w:shd w:val="clear" w:color="auto" w:fill="auto"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9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94696A" w:rsidRPr="00FF3D55" w:rsidTr="0094696A">
        <w:trPr>
          <w:trHeight w:val="675"/>
        </w:trPr>
        <w:tc>
          <w:tcPr>
            <w:tcW w:w="283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349" w:type="dxa"/>
            <w:shd w:val="clear" w:color="000000" w:fill="FFFFFF"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F3D55">
              <w:rPr>
                <w:rFonts w:ascii="Tahoma" w:hAnsi="Tahoma" w:cs="Tahoma"/>
                <w:sz w:val="18"/>
                <w:szCs w:val="18"/>
              </w:rPr>
              <w:t>8/0</w:t>
            </w:r>
          </w:p>
        </w:tc>
        <w:tc>
          <w:tcPr>
            <w:tcW w:w="479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32" w:type="dxa"/>
            <w:shd w:val="clear" w:color="000000" w:fill="FFFFFF"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sz w:val="18"/>
                <w:szCs w:val="18"/>
              </w:rPr>
              <w:t>Με 2 βελόνες, 3/8 κύκλου στρογγυλές, σε</w:t>
            </w:r>
            <w:r w:rsidRPr="00FF3D55">
              <w:rPr>
                <w:rFonts w:ascii="Tahoma" w:hAnsi="Tahoma" w:cs="Tahoma"/>
                <w:sz w:val="18"/>
                <w:szCs w:val="18"/>
              </w:rPr>
              <w:br/>
              <w:t>ευθεία συσκευασία 2 τεμαχίων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670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69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4696A" w:rsidRPr="00FF3D55" w:rsidTr="0094696A">
        <w:trPr>
          <w:trHeight w:val="690"/>
        </w:trPr>
        <w:tc>
          <w:tcPr>
            <w:tcW w:w="283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9" w:type="dxa"/>
            <w:shd w:val="clear" w:color="000000" w:fill="FFFFFF"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F3D55">
              <w:rPr>
                <w:rFonts w:ascii="Tahoma" w:hAnsi="Tahoma" w:cs="Tahoma"/>
                <w:sz w:val="18"/>
                <w:szCs w:val="18"/>
              </w:rPr>
              <w:t>4/0</w:t>
            </w:r>
          </w:p>
        </w:tc>
        <w:tc>
          <w:tcPr>
            <w:tcW w:w="479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732" w:type="dxa"/>
            <w:shd w:val="clear" w:color="000000" w:fill="FFFFFF"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F3D55">
              <w:rPr>
                <w:rFonts w:ascii="Tahoma" w:hAnsi="Tahoma" w:cs="Tahoma"/>
                <w:sz w:val="18"/>
                <w:szCs w:val="18"/>
              </w:rPr>
              <w:t>Με 1 βελόνη, 1/2 του κύκλου στρογγυλή,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75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70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69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4696A" w:rsidRPr="00FF3D55" w:rsidTr="0094696A">
        <w:trPr>
          <w:trHeight w:val="660"/>
        </w:trPr>
        <w:tc>
          <w:tcPr>
            <w:tcW w:w="283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9" w:type="dxa"/>
            <w:shd w:val="clear" w:color="000000" w:fill="FFFFFF"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F3D55">
              <w:rPr>
                <w:rFonts w:ascii="Tahoma" w:hAnsi="Tahoma" w:cs="Tahoma"/>
                <w:sz w:val="18"/>
                <w:szCs w:val="18"/>
              </w:rPr>
              <w:t>3/0</w:t>
            </w:r>
          </w:p>
        </w:tc>
        <w:tc>
          <w:tcPr>
            <w:tcW w:w="479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32" w:type="dxa"/>
            <w:shd w:val="clear" w:color="000000" w:fill="FFFFFF"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F3D55">
              <w:rPr>
                <w:rFonts w:ascii="Tahoma" w:hAnsi="Tahoma" w:cs="Tahoma"/>
                <w:sz w:val="18"/>
                <w:szCs w:val="18"/>
              </w:rPr>
              <w:t>Με 1 βελόνη, 1/2 του κύκλου στρογγυλή,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75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70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69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4696A" w:rsidRPr="00FF3D55" w:rsidTr="0094696A">
        <w:trPr>
          <w:trHeight w:val="555"/>
        </w:trPr>
        <w:tc>
          <w:tcPr>
            <w:tcW w:w="11067" w:type="dxa"/>
            <w:gridSpan w:val="17"/>
            <w:shd w:val="clear" w:color="000000" w:fill="FFFFFF"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F3D55">
              <w:rPr>
                <w:rFonts w:ascii="Tahoma" w:hAnsi="Tahoma" w:cs="Tahoma"/>
                <w:b/>
                <w:bCs/>
                <w:sz w:val="18"/>
                <w:szCs w:val="18"/>
              </w:rPr>
              <w:t>ΚΑΤΗΓΟΡΙΑ 5: ΣΥΝΘΕΤΙΚΑ ΑΠΟΡΡΟΦΗΣΙΜΑ ΠΟΛΥΚΛΩΝΑ ΤΑΧΕΙΑΣ ΑΠΟΡΡΟΦΗΣΗΣ</w:t>
            </w:r>
          </w:p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4696A" w:rsidRPr="00FF3D55" w:rsidTr="0094696A">
        <w:trPr>
          <w:trHeight w:val="765"/>
        </w:trPr>
        <w:tc>
          <w:tcPr>
            <w:tcW w:w="283" w:type="dxa"/>
            <w:shd w:val="clear" w:color="000000" w:fill="FFFFFF"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F3D55">
              <w:rPr>
                <w:rFonts w:ascii="Tahoma" w:hAnsi="Tahoma" w:cs="Tahoma"/>
                <w:sz w:val="18"/>
                <w:szCs w:val="18"/>
              </w:rPr>
              <w:t>Α/Α</w:t>
            </w:r>
          </w:p>
        </w:tc>
        <w:tc>
          <w:tcPr>
            <w:tcW w:w="349" w:type="dxa"/>
            <w:shd w:val="clear" w:color="000000" w:fill="FFFFFF"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F3D55">
              <w:rPr>
                <w:rFonts w:ascii="Tahoma" w:hAnsi="Tahoma" w:cs="Tahoma"/>
                <w:sz w:val="18"/>
                <w:szCs w:val="18"/>
              </w:rPr>
              <w:t>USP</w:t>
            </w:r>
          </w:p>
        </w:tc>
        <w:tc>
          <w:tcPr>
            <w:tcW w:w="479" w:type="dxa"/>
            <w:shd w:val="clear" w:color="000000" w:fill="FFFFFF"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F3D55">
              <w:rPr>
                <w:rFonts w:ascii="Tahoma" w:hAnsi="Tahoma" w:cs="Tahoma"/>
                <w:sz w:val="18"/>
                <w:szCs w:val="18"/>
              </w:rPr>
              <w:t>GAUGE</w:t>
            </w:r>
          </w:p>
        </w:tc>
        <w:tc>
          <w:tcPr>
            <w:tcW w:w="732" w:type="dxa"/>
            <w:shd w:val="clear" w:color="000000" w:fill="FFFFFF"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F3D55">
              <w:rPr>
                <w:rFonts w:ascii="Tahoma" w:hAnsi="Tahoma" w:cs="Tahoma"/>
                <w:sz w:val="18"/>
                <w:szCs w:val="18"/>
              </w:rPr>
              <w:t>ΠΕΡΙΓΡΑΦΗ</w:t>
            </w:r>
          </w:p>
        </w:tc>
        <w:tc>
          <w:tcPr>
            <w:tcW w:w="710" w:type="dxa"/>
            <w:shd w:val="clear" w:color="000000" w:fill="FFFFFF"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sz w:val="18"/>
                <w:szCs w:val="18"/>
              </w:rPr>
              <w:t>ΜΗΚΟΣ ΡΑΜΜΑΤ</w:t>
            </w:r>
            <w:r w:rsidRPr="00FF3D55">
              <w:rPr>
                <w:rFonts w:ascii="Tahoma" w:hAnsi="Tahoma" w:cs="Tahoma"/>
                <w:sz w:val="18"/>
                <w:szCs w:val="18"/>
              </w:rPr>
              <w:br/>
              <w:t>(</w:t>
            </w:r>
            <w:proofErr w:type="spellStart"/>
            <w:r w:rsidRPr="00FF3D55">
              <w:rPr>
                <w:rFonts w:ascii="Tahoma" w:hAnsi="Tahoma" w:cs="Tahoma"/>
                <w:sz w:val="18"/>
                <w:szCs w:val="18"/>
              </w:rPr>
              <w:t>εκατοστ</w:t>
            </w:r>
            <w:proofErr w:type="spellEnd"/>
            <w:r w:rsidRPr="00FF3D55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000000" w:fill="FFFFFF"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sz w:val="18"/>
                <w:szCs w:val="18"/>
              </w:rPr>
              <w:t>ΜΗΚΟΣ ΒΕΛΟΝΗΣ</w:t>
            </w:r>
            <w:r w:rsidRPr="00FF3D55">
              <w:rPr>
                <w:rFonts w:ascii="Tahoma" w:hAnsi="Tahoma" w:cs="Tahoma"/>
                <w:sz w:val="18"/>
                <w:szCs w:val="18"/>
              </w:rPr>
              <w:br/>
              <w:t>(</w:t>
            </w:r>
            <w:proofErr w:type="spellStart"/>
            <w:r w:rsidRPr="00FF3D55">
              <w:rPr>
                <w:rFonts w:ascii="Tahoma" w:hAnsi="Tahoma" w:cs="Tahoma"/>
                <w:sz w:val="18"/>
                <w:szCs w:val="18"/>
              </w:rPr>
              <w:t>χιλιοστ</w:t>
            </w:r>
            <w:proofErr w:type="spellEnd"/>
            <w:r w:rsidRPr="00FF3D55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670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9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9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3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2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94696A" w:rsidRPr="00FF3D55" w:rsidTr="0094696A">
        <w:trPr>
          <w:trHeight w:val="300"/>
        </w:trPr>
        <w:tc>
          <w:tcPr>
            <w:tcW w:w="283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0</w:t>
            </w:r>
          </w:p>
        </w:tc>
        <w:tc>
          <w:tcPr>
            <w:tcW w:w="349" w:type="dxa"/>
            <w:shd w:val="clear" w:color="000000" w:fill="FFFFFF"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F3D55">
              <w:rPr>
                <w:rFonts w:ascii="Tahoma" w:hAnsi="Tahoma" w:cs="Tahoma"/>
                <w:sz w:val="18"/>
                <w:szCs w:val="18"/>
              </w:rPr>
              <w:lastRenderedPageBreak/>
              <w:t>2</w:t>
            </w:r>
            <w:r w:rsidRPr="00FF3D55">
              <w:rPr>
                <w:rFonts w:ascii="Tahoma" w:hAnsi="Tahoma" w:cs="Tahoma"/>
                <w:sz w:val="18"/>
                <w:szCs w:val="18"/>
              </w:rPr>
              <w:lastRenderedPageBreak/>
              <w:t>/0</w:t>
            </w:r>
          </w:p>
        </w:tc>
        <w:tc>
          <w:tcPr>
            <w:tcW w:w="479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732" w:type="dxa"/>
            <w:shd w:val="clear" w:color="000000" w:fill="FFFFFF"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F3D55">
              <w:rPr>
                <w:rFonts w:ascii="Tahoma" w:hAnsi="Tahoma" w:cs="Tahoma"/>
                <w:sz w:val="18"/>
                <w:szCs w:val="18"/>
              </w:rPr>
              <w:t xml:space="preserve">Χωρίς </w:t>
            </w:r>
            <w:r w:rsidRPr="00FF3D55">
              <w:rPr>
                <w:rFonts w:ascii="Tahoma" w:hAnsi="Tahoma" w:cs="Tahoma"/>
                <w:sz w:val="18"/>
                <w:szCs w:val="18"/>
              </w:rPr>
              <w:lastRenderedPageBreak/>
              <w:t>βελόνη, 1 τεμάχια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150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0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669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4696A" w:rsidRPr="00FF3D55" w:rsidTr="0094696A">
        <w:trPr>
          <w:trHeight w:val="300"/>
        </w:trPr>
        <w:tc>
          <w:tcPr>
            <w:tcW w:w="283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349" w:type="dxa"/>
            <w:shd w:val="clear" w:color="000000" w:fill="FFFFFF"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F3D55">
              <w:rPr>
                <w:rFonts w:ascii="Tahoma" w:hAnsi="Tahoma" w:cs="Tahoma"/>
                <w:sz w:val="18"/>
                <w:szCs w:val="18"/>
              </w:rPr>
              <w:t>3/0</w:t>
            </w:r>
          </w:p>
        </w:tc>
        <w:tc>
          <w:tcPr>
            <w:tcW w:w="479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32" w:type="dxa"/>
            <w:shd w:val="clear" w:color="000000" w:fill="FFFFFF"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F3D55">
              <w:rPr>
                <w:rFonts w:ascii="Tahoma" w:hAnsi="Tahoma" w:cs="Tahoma"/>
                <w:sz w:val="18"/>
                <w:szCs w:val="18"/>
              </w:rPr>
              <w:t>Χωρίς βελόνη, 1 τεμάχια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0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669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4696A" w:rsidRPr="00FF3D55" w:rsidTr="0094696A">
        <w:trPr>
          <w:trHeight w:val="1187"/>
        </w:trPr>
        <w:tc>
          <w:tcPr>
            <w:tcW w:w="11067" w:type="dxa"/>
            <w:gridSpan w:val="17"/>
            <w:shd w:val="clear" w:color="auto" w:fill="auto"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F3D55">
              <w:rPr>
                <w:rFonts w:ascii="Tahoma" w:hAnsi="Tahoma" w:cs="Tahoma"/>
                <w:b/>
                <w:bCs/>
                <w:sz w:val="18"/>
                <w:szCs w:val="18"/>
              </w:rPr>
              <w:t>ΚΑΤΗΓΟΡΙΑ 8: ΣΥΝΘΕΤΙΚΑ ΑΠΟΡΡΟΦΗΣΙΜΑ ΜΟΝΟΚΛΩΝΑ ΒΡΑΔΕΙΑΣ ΑΠΟΡΡΟΦΗΣΗΣ.</w:t>
            </w:r>
            <w:r w:rsidRPr="00FF3D55"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 xml:space="preserve">Μονόκλωνα συνθετικά </w:t>
            </w:r>
            <w:proofErr w:type="spellStart"/>
            <w:r w:rsidRPr="00FF3D55">
              <w:rPr>
                <w:rFonts w:ascii="Tahoma" w:hAnsi="Tahoma" w:cs="Tahoma"/>
                <w:b/>
                <w:bCs/>
                <w:sz w:val="18"/>
                <w:szCs w:val="18"/>
              </w:rPr>
              <w:t>απορροφήσιμα</w:t>
            </w:r>
            <w:proofErr w:type="spellEnd"/>
            <w:r w:rsidRPr="00FF3D5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ράμματα από μίγμα πολυμερών τύπου </w:t>
            </w:r>
            <w:proofErr w:type="spellStart"/>
            <w:r w:rsidRPr="00FF3D55">
              <w:rPr>
                <w:rFonts w:ascii="Tahoma" w:hAnsi="Tahoma" w:cs="Tahoma"/>
                <w:b/>
                <w:bCs/>
                <w:sz w:val="18"/>
                <w:szCs w:val="18"/>
              </w:rPr>
              <w:t>πολυδιοξανόνης</w:t>
            </w:r>
            <w:proofErr w:type="spellEnd"/>
            <w:r w:rsidRPr="00FF3D5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ή παρόμοιο. Να</w:t>
            </w:r>
            <w:r w:rsidRPr="00FF3D55"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>παρέχουν στήριξη 60-80% της αρχικής τους αντοχής τις πρώτες 14 μέρες, 35-70% τις πρώτες 28 μέρες και 35-60% της τάσεως τους για 42 ημέρες μετά την εμφύτευση, ανάλογα με τη διάμετρο του νήματος. Να απορροφούνται πλήρως από τον οργανισμό σε περίπου 180-240 ημέρες.</w:t>
            </w:r>
          </w:p>
        </w:tc>
      </w:tr>
      <w:tr w:rsidR="0094696A" w:rsidRPr="00FF3D55" w:rsidTr="0094696A">
        <w:trPr>
          <w:trHeight w:val="1403"/>
        </w:trPr>
        <w:tc>
          <w:tcPr>
            <w:tcW w:w="11067" w:type="dxa"/>
            <w:gridSpan w:val="17"/>
            <w:shd w:val="clear" w:color="auto" w:fill="auto"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F3D5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ΚΑΤΗΓΟΡΙΑ 8B: Ράμματα συνθετικά μονόκλωνα βραδείας απορρόφησης από </w:t>
            </w:r>
            <w:proofErr w:type="spellStart"/>
            <w:r w:rsidRPr="00FF3D55">
              <w:rPr>
                <w:rFonts w:ascii="Tahoma" w:hAnsi="Tahoma" w:cs="Tahoma"/>
                <w:b/>
                <w:bCs/>
                <w:sz w:val="18"/>
                <w:szCs w:val="18"/>
              </w:rPr>
              <w:t>πολυδιοξανόνη</w:t>
            </w:r>
            <w:proofErr w:type="spellEnd"/>
            <w:r w:rsidRPr="00FF3D55">
              <w:rPr>
                <w:rFonts w:ascii="Tahoma" w:hAnsi="Tahoma" w:cs="Tahoma"/>
                <w:b/>
                <w:bCs/>
                <w:sz w:val="18"/>
                <w:szCs w:val="18"/>
              </w:rPr>
              <w:t>. Να παρέχουν στήριξη 60- 80% της αρχικής τους αντοχής τις πρώτες 14 μέρες, 35-70% τις πρώτες 28 μέρες και 35-60% της τάσεως τους για 42 ημέρες μετά την εμφύτευση, ανάλογα με τη διάμετρο του νήματος. Να απορροφούνται πλήρως από τον οργανισμό σε περίπου 180-240 ημέρες. Οι βελόνες να αποτελούνται από υψηλής ποιότητας κράμα χάλυβα 455 και άνω κατά AISI και περιεκτικότητα νικελίου 7,5-9,5%, ώστε να αντιστέκονται σε κάμψη-στρέβλωση.</w:t>
            </w:r>
          </w:p>
        </w:tc>
      </w:tr>
      <w:tr w:rsidR="0094696A" w:rsidRPr="00FF3D55" w:rsidTr="0094696A">
        <w:trPr>
          <w:trHeight w:val="765"/>
        </w:trPr>
        <w:tc>
          <w:tcPr>
            <w:tcW w:w="283" w:type="dxa"/>
            <w:shd w:val="clear" w:color="auto" w:fill="auto"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F3D55">
              <w:rPr>
                <w:rFonts w:ascii="Tahoma" w:hAnsi="Tahoma" w:cs="Tahoma"/>
                <w:sz w:val="18"/>
                <w:szCs w:val="18"/>
              </w:rPr>
              <w:t>Α/Α</w:t>
            </w:r>
          </w:p>
        </w:tc>
        <w:tc>
          <w:tcPr>
            <w:tcW w:w="349" w:type="dxa"/>
            <w:shd w:val="clear" w:color="auto" w:fill="auto"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F3D55">
              <w:rPr>
                <w:rFonts w:ascii="Tahoma" w:hAnsi="Tahoma" w:cs="Tahoma"/>
                <w:sz w:val="18"/>
                <w:szCs w:val="18"/>
              </w:rPr>
              <w:t>USP</w:t>
            </w:r>
          </w:p>
        </w:tc>
        <w:tc>
          <w:tcPr>
            <w:tcW w:w="479" w:type="dxa"/>
            <w:shd w:val="clear" w:color="auto" w:fill="auto"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F3D55">
              <w:rPr>
                <w:rFonts w:ascii="Tahoma" w:hAnsi="Tahoma" w:cs="Tahoma"/>
                <w:sz w:val="18"/>
                <w:szCs w:val="18"/>
              </w:rPr>
              <w:t>GAUGE</w:t>
            </w:r>
          </w:p>
        </w:tc>
        <w:tc>
          <w:tcPr>
            <w:tcW w:w="732" w:type="dxa"/>
            <w:shd w:val="clear" w:color="auto" w:fill="auto"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F3D55">
              <w:rPr>
                <w:rFonts w:ascii="Tahoma" w:hAnsi="Tahoma" w:cs="Tahoma"/>
                <w:sz w:val="18"/>
                <w:szCs w:val="18"/>
              </w:rPr>
              <w:t>ΠΕΡΙΓΡΑΦΗ</w:t>
            </w:r>
          </w:p>
        </w:tc>
        <w:tc>
          <w:tcPr>
            <w:tcW w:w="710" w:type="dxa"/>
            <w:shd w:val="clear" w:color="auto" w:fill="auto"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sz w:val="18"/>
                <w:szCs w:val="18"/>
              </w:rPr>
              <w:t>ΜΗΚΟΣ ΡΑΜΜΑΤ</w:t>
            </w:r>
            <w:r w:rsidRPr="00FF3D55">
              <w:rPr>
                <w:rFonts w:ascii="Tahoma" w:hAnsi="Tahoma" w:cs="Tahoma"/>
                <w:sz w:val="18"/>
                <w:szCs w:val="18"/>
              </w:rPr>
              <w:br/>
              <w:t>(</w:t>
            </w:r>
            <w:proofErr w:type="spellStart"/>
            <w:r w:rsidRPr="00FF3D55">
              <w:rPr>
                <w:rFonts w:ascii="Tahoma" w:hAnsi="Tahoma" w:cs="Tahoma"/>
                <w:sz w:val="18"/>
                <w:szCs w:val="18"/>
              </w:rPr>
              <w:t>εκατοστ</w:t>
            </w:r>
            <w:proofErr w:type="spellEnd"/>
            <w:r w:rsidRPr="00FF3D55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sz w:val="18"/>
                <w:szCs w:val="18"/>
              </w:rPr>
              <w:t>ΜΗΚΟΣ ΒΕΛΟΝΗΣ</w:t>
            </w:r>
            <w:r w:rsidRPr="00FF3D55">
              <w:rPr>
                <w:rFonts w:ascii="Tahoma" w:hAnsi="Tahoma" w:cs="Tahoma"/>
                <w:sz w:val="18"/>
                <w:szCs w:val="18"/>
              </w:rPr>
              <w:br/>
              <w:t>(</w:t>
            </w:r>
            <w:proofErr w:type="spellStart"/>
            <w:r w:rsidRPr="00FF3D55">
              <w:rPr>
                <w:rFonts w:ascii="Tahoma" w:hAnsi="Tahoma" w:cs="Tahoma"/>
                <w:sz w:val="18"/>
                <w:szCs w:val="18"/>
              </w:rPr>
              <w:t>χιλιοστ</w:t>
            </w:r>
            <w:proofErr w:type="spellEnd"/>
            <w:r w:rsidRPr="00FF3D55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9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94696A" w:rsidRPr="00FF3D55" w:rsidTr="0094696A">
        <w:trPr>
          <w:trHeight w:val="300"/>
        </w:trPr>
        <w:tc>
          <w:tcPr>
            <w:tcW w:w="283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9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9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2" w:type="dxa"/>
            <w:shd w:val="clear" w:color="000000" w:fill="FFFFFF"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F3D55">
              <w:rPr>
                <w:rFonts w:ascii="Tahoma" w:hAnsi="Tahoma" w:cs="Tahoma"/>
                <w:sz w:val="18"/>
                <w:szCs w:val="18"/>
              </w:rPr>
              <w:t>Με 1 βελόνη, 1/2 κύκλου στρογγυλή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70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69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4696A" w:rsidRPr="00FF3D55" w:rsidTr="0094696A">
        <w:trPr>
          <w:trHeight w:val="555"/>
        </w:trPr>
        <w:tc>
          <w:tcPr>
            <w:tcW w:w="283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9" w:type="dxa"/>
            <w:shd w:val="clear" w:color="000000" w:fill="FFFFFF"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F3D55">
              <w:rPr>
                <w:rFonts w:ascii="Tahoma" w:hAnsi="Tahoma" w:cs="Tahoma"/>
                <w:sz w:val="18"/>
                <w:szCs w:val="18"/>
              </w:rPr>
              <w:t>4/0</w:t>
            </w:r>
          </w:p>
        </w:tc>
        <w:tc>
          <w:tcPr>
            <w:tcW w:w="479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732" w:type="dxa"/>
            <w:shd w:val="clear" w:color="000000" w:fill="FFFFFF"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F3D55">
              <w:rPr>
                <w:rFonts w:ascii="Tahoma" w:hAnsi="Tahoma" w:cs="Tahoma"/>
                <w:sz w:val="18"/>
                <w:szCs w:val="18"/>
              </w:rPr>
              <w:t>Με 1 βελόνη, 1/2 κύκλου στρογγυλή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75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70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669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shd w:val="clear" w:color="000000" w:fill="FFFFFF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4696A" w:rsidRPr="00FF3D55" w:rsidTr="0094696A">
        <w:trPr>
          <w:trHeight w:val="300"/>
        </w:trPr>
        <w:tc>
          <w:tcPr>
            <w:tcW w:w="283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ΣΥΝΟΛΟ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F3D55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9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auto"/>
            <w:noWrap/>
            <w:hideMark/>
          </w:tcPr>
          <w:p w:rsidR="0094696A" w:rsidRPr="00FF3D55" w:rsidRDefault="0094696A" w:rsidP="00D21BD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86142E" w:rsidRDefault="0086142E" w:rsidP="00671526">
      <w:pPr>
        <w:spacing w:before="100" w:after="17"/>
        <w:ind w:left="212" w:right="524"/>
        <w:jc w:val="both"/>
        <w:rPr>
          <w:rFonts w:ascii="Tahoma" w:hAnsi="Tahoma" w:cs="Tahoma"/>
          <w:b/>
          <w:color w:val="001F5F"/>
          <w:sz w:val="20"/>
          <w:szCs w:val="20"/>
        </w:rPr>
      </w:pPr>
    </w:p>
    <w:p w:rsidR="0086142E" w:rsidRDefault="0086142E" w:rsidP="0086142E">
      <w:pPr>
        <w:spacing w:before="100" w:after="17"/>
        <w:ind w:right="524"/>
        <w:jc w:val="both"/>
        <w:rPr>
          <w:rFonts w:ascii="Tahoma" w:hAnsi="Tahoma" w:cs="Tahoma"/>
          <w:b/>
          <w:color w:val="001F5F"/>
          <w:sz w:val="20"/>
          <w:szCs w:val="20"/>
        </w:rPr>
      </w:pPr>
    </w:p>
    <w:p w:rsidR="00671526" w:rsidRDefault="00671526" w:rsidP="00671526">
      <w:pPr>
        <w:jc w:val="both"/>
        <w:rPr>
          <w:rFonts w:ascii="Tahoma" w:hAnsi="Tahoma" w:cs="Tahoma"/>
          <w:sz w:val="20"/>
          <w:szCs w:val="20"/>
        </w:rPr>
      </w:pPr>
    </w:p>
    <w:p w:rsidR="00671526" w:rsidRDefault="00671526"/>
    <w:p w:rsidR="00671526" w:rsidRDefault="00671526"/>
    <w:sectPr w:rsidR="00671526" w:rsidSect="00185E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A5EBA"/>
    <w:multiLevelType w:val="hybridMultilevel"/>
    <w:tmpl w:val="64301130"/>
    <w:lvl w:ilvl="0" w:tplc="D5A81F2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538C1"/>
    <w:multiLevelType w:val="hybridMultilevel"/>
    <w:tmpl w:val="2C4E37BC"/>
    <w:lvl w:ilvl="0" w:tplc="A06820B6">
      <w:start w:val="1"/>
      <w:numFmt w:val="decimal"/>
      <w:lvlText w:val="%1."/>
      <w:lvlJc w:val="left"/>
      <w:pPr>
        <w:ind w:left="426" w:hanging="426"/>
      </w:pPr>
      <w:rPr>
        <w:rFonts w:ascii="Tahoma" w:eastAsia="Calibri" w:hAnsi="Tahoma" w:cs="Tahoma" w:hint="default"/>
        <w:b/>
        <w:bCs w:val="0"/>
        <w:i w:val="0"/>
        <w:iCs w:val="0"/>
        <w:w w:val="100"/>
        <w:sz w:val="20"/>
        <w:szCs w:val="20"/>
        <w:lang w:val="el-GR" w:eastAsia="en-US" w:bidi="ar-SA"/>
      </w:rPr>
    </w:lvl>
    <w:lvl w:ilvl="1" w:tplc="A9689AFE">
      <w:start w:val="1"/>
      <w:numFmt w:val="lowerRoman"/>
      <w:lvlText w:val="%2."/>
      <w:lvlJc w:val="left"/>
      <w:pPr>
        <w:ind w:left="1246" w:hanging="46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l-GR" w:eastAsia="en-US" w:bidi="ar-SA"/>
      </w:rPr>
    </w:lvl>
    <w:lvl w:ilvl="2" w:tplc="6746721A">
      <w:numFmt w:val="bullet"/>
      <w:lvlText w:val="•"/>
      <w:lvlJc w:val="left"/>
      <w:pPr>
        <w:ind w:left="2248" w:hanging="466"/>
      </w:pPr>
      <w:rPr>
        <w:rFonts w:hint="default"/>
        <w:lang w:val="el-GR" w:eastAsia="en-US" w:bidi="ar-SA"/>
      </w:rPr>
    </w:lvl>
    <w:lvl w:ilvl="3" w:tplc="E236CBEE">
      <w:numFmt w:val="bullet"/>
      <w:lvlText w:val="•"/>
      <w:lvlJc w:val="left"/>
      <w:pPr>
        <w:ind w:left="3257" w:hanging="466"/>
      </w:pPr>
      <w:rPr>
        <w:rFonts w:hint="default"/>
        <w:lang w:val="el-GR" w:eastAsia="en-US" w:bidi="ar-SA"/>
      </w:rPr>
    </w:lvl>
    <w:lvl w:ilvl="4" w:tplc="2236E78E">
      <w:numFmt w:val="bullet"/>
      <w:lvlText w:val="•"/>
      <w:lvlJc w:val="left"/>
      <w:pPr>
        <w:ind w:left="4266" w:hanging="466"/>
      </w:pPr>
      <w:rPr>
        <w:rFonts w:hint="default"/>
        <w:lang w:val="el-GR" w:eastAsia="en-US" w:bidi="ar-SA"/>
      </w:rPr>
    </w:lvl>
    <w:lvl w:ilvl="5" w:tplc="D0CA94AA">
      <w:numFmt w:val="bullet"/>
      <w:lvlText w:val="•"/>
      <w:lvlJc w:val="left"/>
      <w:pPr>
        <w:ind w:left="5275" w:hanging="466"/>
      </w:pPr>
      <w:rPr>
        <w:rFonts w:hint="default"/>
        <w:lang w:val="el-GR" w:eastAsia="en-US" w:bidi="ar-SA"/>
      </w:rPr>
    </w:lvl>
    <w:lvl w:ilvl="6" w:tplc="DE74C1AA">
      <w:numFmt w:val="bullet"/>
      <w:lvlText w:val="•"/>
      <w:lvlJc w:val="left"/>
      <w:pPr>
        <w:ind w:left="6284" w:hanging="466"/>
      </w:pPr>
      <w:rPr>
        <w:rFonts w:hint="default"/>
        <w:lang w:val="el-GR" w:eastAsia="en-US" w:bidi="ar-SA"/>
      </w:rPr>
    </w:lvl>
    <w:lvl w:ilvl="7" w:tplc="1D828F26">
      <w:numFmt w:val="bullet"/>
      <w:lvlText w:val="•"/>
      <w:lvlJc w:val="left"/>
      <w:pPr>
        <w:ind w:left="7293" w:hanging="466"/>
      </w:pPr>
      <w:rPr>
        <w:rFonts w:hint="default"/>
        <w:lang w:val="el-GR" w:eastAsia="en-US" w:bidi="ar-SA"/>
      </w:rPr>
    </w:lvl>
    <w:lvl w:ilvl="8" w:tplc="14D6A320">
      <w:numFmt w:val="bullet"/>
      <w:lvlText w:val="•"/>
      <w:lvlJc w:val="left"/>
      <w:pPr>
        <w:ind w:left="8302" w:hanging="466"/>
      </w:pPr>
      <w:rPr>
        <w:rFonts w:hint="default"/>
        <w:lang w:val="el-GR" w:eastAsia="en-US" w:bidi="ar-SA"/>
      </w:rPr>
    </w:lvl>
  </w:abstractNum>
  <w:abstractNum w:abstractNumId="2">
    <w:nsid w:val="38D04D55"/>
    <w:multiLevelType w:val="hybridMultilevel"/>
    <w:tmpl w:val="FA4CC94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7728F6"/>
    <w:multiLevelType w:val="hybridMultilevel"/>
    <w:tmpl w:val="3FD423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409B4"/>
    <w:multiLevelType w:val="hybridMultilevel"/>
    <w:tmpl w:val="E744C8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E0213F"/>
    <w:multiLevelType w:val="hybridMultilevel"/>
    <w:tmpl w:val="64301130"/>
    <w:lvl w:ilvl="0" w:tplc="D5A81F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260DBF"/>
    <w:multiLevelType w:val="hybridMultilevel"/>
    <w:tmpl w:val="5972FF7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9669E2"/>
    <w:multiLevelType w:val="hybridMultilevel"/>
    <w:tmpl w:val="A05A0ED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A6B5FBC"/>
    <w:multiLevelType w:val="hybridMultilevel"/>
    <w:tmpl w:val="EE98CD46"/>
    <w:lvl w:ilvl="0" w:tplc="A290F8A2">
      <w:start w:val="1"/>
      <w:numFmt w:val="decimal"/>
      <w:lvlText w:val="%1."/>
      <w:lvlJc w:val="left"/>
      <w:pPr>
        <w:ind w:left="1077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733E69A7"/>
    <w:multiLevelType w:val="hybridMultilevel"/>
    <w:tmpl w:val="B4327A18"/>
    <w:lvl w:ilvl="0" w:tplc="60D2BF1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51067C"/>
    <w:multiLevelType w:val="hybridMultilevel"/>
    <w:tmpl w:val="D138F40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417526"/>
    <w:multiLevelType w:val="hybridMultilevel"/>
    <w:tmpl w:val="64301130"/>
    <w:lvl w:ilvl="0" w:tplc="D5A81F2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074607"/>
    <w:multiLevelType w:val="hybridMultilevel"/>
    <w:tmpl w:val="D108BA56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12"/>
  </w:num>
  <w:num w:numId="9">
    <w:abstractNumId w:val="5"/>
  </w:num>
  <w:num w:numId="10">
    <w:abstractNumId w:val="11"/>
  </w:num>
  <w:num w:numId="11">
    <w:abstractNumId w:val="2"/>
  </w:num>
  <w:num w:numId="12">
    <w:abstractNumId w:val="8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671526"/>
    <w:rsid w:val="000768C5"/>
    <w:rsid w:val="000B71A3"/>
    <w:rsid w:val="00185EFA"/>
    <w:rsid w:val="002C7391"/>
    <w:rsid w:val="0049738D"/>
    <w:rsid w:val="00671526"/>
    <w:rsid w:val="006E48F4"/>
    <w:rsid w:val="0086142E"/>
    <w:rsid w:val="0094696A"/>
    <w:rsid w:val="00953E5D"/>
    <w:rsid w:val="00DD65C8"/>
    <w:rsid w:val="00F97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EFA"/>
  </w:style>
  <w:style w:type="paragraph" w:styleId="1">
    <w:name w:val="heading 1"/>
    <w:basedOn w:val="a"/>
    <w:next w:val="a"/>
    <w:link w:val="1Char"/>
    <w:uiPriority w:val="9"/>
    <w:qFormat/>
    <w:rsid w:val="00953E5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53E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9"/>
    <w:qFormat/>
    <w:rsid w:val="00953E5D"/>
    <w:pPr>
      <w:keepNext/>
      <w:spacing w:after="0" w:line="240" w:lineRule="auto"/>
      <w:outlineLvl w:val="2"/>
    </w:pPr>
    <w:rPr>
      <w:rFonts w:ascii="Arial" w:eastAsia="Times New Roman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Δ_Πιν,List Paragraph1"/>
    <w:basedOn w:val="a"/>
    <w:link w:val="Char"/>
    <w:uiPriority w:val="1"/>
    <w:qFormat/>
    <w:rsid w:val="00671526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har">
    <w:name w:val="Παράγραφος λίστας Char"/>
    <w:aliases w:val="Δ_Πιν Char,List Paragraph1 Char"/>
    <w:link w:val="a3"/>
    <w:uiPriority w:val="99"/>
    <w:locked/>
    <w:rsid w:val="00671526"/>
    <w:rPr>
      <w:rFonts w:ascii="Calibri" w:eastAsia="Times New Roman" w:hAnsi="Calibri" w:cs="Times New Roman"/>
    </w:rPr>
  </w:style>
  <w:style w:type="character" w:customStyle="1" w:styleId="1Char">
    <w:name w:val="Επικεφαλίδα 1 Char"/>
    <w:basedOn w:val="a0"/>
    <w:link w:val="1"/>
    <w:uiPriority w:val="9"/>
    <w:rsid w:val="00953E5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953E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9"/>
    <w:rsid w:val="00953E5D"/>
    <w:rPr>
      <w:rFonts w:ascii="Arial" w:eastAsia="Times New Roman" w:hAnsi="Arial" w:cs="Arial"/>
      <w:sz w:val="28"/>
      <w:szCs w:val="28"/>
    </w:rPr>
  </w:style>
  <w:style w:type="paragraph" w:styleId="a4">
    <w:name w:val="Balloon Text"/>
    <w:basedOn w:val="a"/>
    <w:link w:val="Char0"/>
    <w:uiPriority w:val="99"/>
    <w:semiHidden/>
    <w:unhideWhenUsed/>
    <w:rsid w:val="00953E5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953E5D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953E5D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color w:val="000000"/>
      <w:sz w:val="24"/>
      <w:szCs w:val="24"/>
    </w:rPr>
  </w:style>
  <w:style w:type="paragraph" w:customStyle="1" w:styleId="CharCharChar">
    <w:name w:val="Char Char Char"/>
    <w:basedOn w:val="a"/>
    <w:rsid w:val="00953E5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953E5D"/>
  </w:style>
  <w:style w:type="character" w:styleId="a5">
    <w:name w:val="Strong"/>
    <w:basedOn w:val="a0"/>
    <w:uiPriority w:val="22"/>
    <w:qFormat/>
    <w:rsid w:val="00953E5D"/>
    <w:rPr>
      <w:b/>
      <w:bCs/>
    </w:rPr>
  </w:style>
  <w:style w:type="character" w:customStyle="1" w:styleId="Heading1">
    <w:name w:val="Heading #1_"/>
    <w:link w:val="Heading10"/>
    <w:rsid w:val="00953E5D"/>
    <w:rPr>
      <w:rFonts w:ascii="Tahoma" w:eastAsia="Tahoma" w:hAnsi="Tahoma" w:cs="Tahoma"/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953E5D"/>
    <w:pPr>
      <w:widowControl w:val="0"/>
      <w:shd w:val="clear" w:color="auto" w:fill="FFFFFF"/>
      <w:spacing w:after="180" w:line="341" w:lineRule="exact"/>
      <w:jc w:val="center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styleId="a6">
    <w:name w:val="Body Text"/>
    <w:basedOn w:val="a"/>
    <w:link w:val="Char1"/>
    <w:uiPriority w:val="99"/>
    <w:semiHidden/>
    <w:unhideWhenUsed/>
    <w:rsid w:val="00953E5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1">
    <w:name w:val="Σώμα κειμένου Char"/>
    <w:basedOn w:val="a0"/>
    <w:link w:val="a6"/>
    <w:uiPriority w:val="99"/>
    <w:semiHidden/>
    <w:rsid w:val="00953E5D"/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aliases w:val="Δεσμός"/>
    <w:uiPriority w:val="99"/>
    <w:rsid w:val="00953E5D"/>
    <w:rPr>
      <w:color w:val="0000FF"/>
      <w:u w:val="single"/>
    </w:rPr>
  </w:style>
  <w:style w:type="character" w:customStyle="1" w:styleId="Bodytext2">
    <w:name w:val="Body text (2)_"/>
    <w:link w:val="Bodytext20"/>
    <w:rsid w:val="00953E5D"/>
    <w:rPr>
      <w:rFonts w:ascii="Bookman Old Style" w:eastAsia="Bookman Old Style" w:hAnsi="Bookman Old Style" w:cs="Bookman Old Style"/>
      <w:sz w:val="18"/>
      <w:szCs w:val="18"/>
      <w:shd w:val="clear" w:color="auto" w:fill="FFFFFF"/>
    </w:rPr>
  </w:style>
  <w:style w:type="paragraph" w:customStyle="1" w:styleId="Bodytext20">
    <w:name w:val="Body text (2)"/>
    <w:basedOn w:val="a"/>
    <w:link w:val="Bodytext2"/>
    <w:rsid w:val="00953E5D"/>
    <w:pPr>
      <w:widowControl w:val="0"/>
      <w:shd w:val="clear" w:color="auto" w:fill="FFFFFF"/>
      <w:spacing w:after="0" w:line="202" w:lineRule="exact"/>
      <w:ind w:hanging="280"/>
      <w:jc w:val="both"/>
    </w:pPr>
    <w:rPr>
      <w:rFonts w:ascii="Bookman Old Style" w:eastAsia="Bookman Old Style" w:hAnsi="Bookman Old Style" w:cs="Bookman Old Style"/>
      <w:sz w:val="18"/>
      <w:szCs w:val="18"/>
    </w:rPr>
  </w:style>
  <w:style w:type="paragraph" w:customStyle="1" w:styleId="normalwithoutspacing">
    <w:name w:val="normal_without_spacing"/>
    <w:basedOn w:val="a"/>
    <w:uiPriority w:val="99"/>
    <w:rsid w:val="00953E5D"/>
    <w:pPr>
      <w:suppressAutoHyphens/>
      <w:spacing w:after="60" w:line="240" w:lineRule="auto"/>
      <w:jc w:val="both"/>
    </w:pPr>
    <w:rPr>
      <w:rFonts w:ascii="Calibri" w:eastAsia="Times New Roman" w:hAnsi="Calibri" w:cs="Calibri"/>
      <w:szCs w:val="24"/>
      <w:lang w:eastAsia="zh-CN"/>
    </w:rPr>
  </w:style>
  <w:style w:type="paragraph" w:customStyle="1" w:styleId="10">
    <w:name w:val="Παράγραφος λίστας1"/>
    <w:basedOn w:val="a"/>
    <w:uiPriority w:val="99"/>
    <w:rsid w:val="00953E5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bold">
    <w:name w:val="bold"/>
    <w:rsid w:val="00953E5D"/>
    <w:rPr>
      <w:b/>
      <w:bCs/>
    </w:rPr>
  </w:style>
  <w:style w:type="table" w:styleId="a7">
    <w:name w:val="Table Grid"/>
    <w:basedOn w:val="a1"/>
    <w:uiPriority w:val="59"/>
    <w:rsid w:val="00953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1">
    <w:name w:val="Heading 1"/>
    <w:basedOn w:val="a"/>
    <w:uiPriority w:val="1"/>
    <w:qFormat/>
    <w:rsid w:val="00953E5D"/>
    <w:pPr>
      <w:widowControl w:val="0"/>
      <w:autoSpaceDE w:val="0"/>
      <w:autoSpaceDN w:val="0"/>
      <w:spacing w:before="37" w:after="0" w:line="240" w:lineRule="auto"/>
      <w:ind w:left="1632"/>
      <w:jc w:val="center"/>
      <w:outlineLvl w:val="1"/>
    </w:pPr>
    <w:rPr>
      <w:rFonts w:ascii="Calibri" w:eastAsia="Calibri" w:hAnsi="Calibri" w:cs="Calibri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533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2023-11-06T09:37:00Z</dcterms:created>
  <dcterms:modified xsi:type="dcterms:W3CDTF">2024-10-15T07:51:00Z</dcterms:modified>
</cp:coreProperties>
</file>